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12B" w:rsidRDefault="00F64144">
      <w:r>
        <w:rPr>
          <w:rFonts w:ascii="Arial" w:hAnsi="Arial" w:cs="Arial"/>
          <w:b/>
          <w:bCs/>
          <w:color w:val="524A2E"/>
          <w:sz w:val="20"/>
          <w:szCs w:val="20"/>
          <w:shd w:val="clear" w:color="auto" w:fill="FFFFFF"/>
        </w:rPr>
        <w:t>О необходимости сделать русские школы русскими</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Самое резкое, наиболее бросающееся в глаза отличие западного воспитания от нашего состоит вовсе не в преимущественном изучении классических языков на Западе, как нас иные стараются уверить, а в том, что человек западный, не только образованный, но даже полуобразованный, всегда, всего более и всего ближе знаком с своим отечеством: с родным ему языком, литературой, историей, географией, статистикой, политическими отношениями, финансовым положением и т.д., а русский человек всего менее знаком именно с тем, что всего к нему ближе: со своей родиной и всем, что к ней относится. Возьмите, например, любого маленького швейцарца; несмотря на всю трудность французской орфографии и на сравнительно плохое устройство французско-швейцарских школ, он пишет на родном языке безукоризненно правильно и говорит с замечательной ясностью и отчетливостью; разговоритесь с ним о Швейцарии, и он изумит вас твердым и чрезвычайно подробным знанием своей родины, небольшой, правда, но необыкновенно богатой фактами всякого рода; он не только отлично знает ее города и местечки, ее реки и ручейки, ее горы и пригорки, фауну и флору, но даже знает все замечательные развалины и связанные с ними легенды, даже все сколько-нибудь замечательные фабрики и заводы с их историей и статистикой.</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То же самое заметите вы и у маленьких немцев, англичан, а еще более у американцев. Даже француз, поражающий вас полнейшим невежеством относительно всего, что лежит за пределами его «прекрасной Франции», выкажет вам замечательные познания во многом, что относится до его отечества. Только русский, да и не маленький, а большой человек, изумляя иностранца своим безукоризненным выговором на иностранных языках, в то же время часто говорит плохо на своем отечественном и почти всегда пишет с грубыми ошибками, знает подробно историю французской революции и в то же время глубокомысленно задумается над тем, в котором столетии жил Иоанн Грозный; наверное помнит, что Мадрид при реке Мансанаресе, но весьма часто не знает, при какой реке стоит Самара, а уж что касается до какой-нибудь реки (Черемшана, например), то и говорить нечего, если только ему самому не приходилось купаться в ней.</w:t>
      </w:r>
      <w:r>
        <w:rPr>
          <w:rFonts w:ascii="Arial" w:hAnsi="Arial" w:cs="Arial"/>
          <w:color w:val="000000"/>
          <w:sz w:val="20"/>
          <w:szCs w:val="20"/>
        </w:rPr>
        <w:br/>
      </w:r>
      <w:r>
        <w:rPr>
          <w:rFonts w:ascii="Arial" w:hAnsi="Arial" w:cs="Arial"/>
          <w:color w:val="000000"/>
          <w:sz w:val="20"/>
          <w:szCs w:val="20"/>
          <w:shd w:val="clear" w:color="auto" w:fill="FFFFFF"/>
        </w:rPr>
        <w:t>Мы говорим не о тех русских, которые имели несчастье получить воспитание за границей,— о них и говорить не стоит; нет, мы говорим о тех русских, которые увидели свет и получили свое первое воспитание в какой-нибудь Гнилопёровке, учились потом в самой наирусской из гимназий, кончили курс, пожалуй, даже в университете, принимали потом участие в администрации или литературе, были учителями, подчас даже профессорами...</w:t>
      </w:r>
      <w:r>
        <w:rPr>
          <w:rFonts w:ascii="Arial" w:hAnsi="Arial" w:cs="Arial"/>
          <w:color w:val="000000"/>
          <w:sz w:val="20"/>
          <w:szCs w:val="20"/>
        </w:rPr>
        <w:br/>
      </w:r>
      <w:r>
        <w:rPr>
          <w:rFonts w:ascii="Arial" w:hAnsi="Arial" w:cs="Arial"/>
          <w:color w:val="000000"/>
          <w:sz w:val="20"/>
          <w:szCs w:val="20"/>
          <w:shd w:val="clear" w:color="auto" w:fill="FFFFFF"/>
        </w:rPr>
        <w:t>Мы помним рассказ покойного Т. Н. Грановского, как один из наших профессоров почувствовал себя неловко, когда, посетив знаменитого Риттера, подвергся целому граду вопросов о России, ее дорогах, каналах, племенах и т. п.; «просто, говорит, не знал, куда деваться; врать было совестно, да и перед Риттером небезопасно: сказать откровенно не знаю — тоже, потому что вопросы были так просты и естественны».</w:t>
      </w:r>
      <w:r>
        <w:rPr>
          <w:rFonts w:ascii="Arial" w:hAnsi="Arial" w:cs="Arial"/>
          <w:color w:val="000000"/>
          <w:sz w:val="20"/>
          <w:szCs w:val="20"/>
        </w:rPr>
        <w:br/>
      </w:r>
      <w:r>
        <w:rPr>
          <w:rFonts w:ascii="Arial" w:hAnsi="Arial" w:cs="Arial"/>
          <w:color w:val="000000"/>
          <w:sz w:val="20"/>
          <w:szCs w:val="20"/>
          <w:shd w:val="clear" w:color="auto" w:fill="FFFFFF"/>
        </w:rPr>
        <w:t xml:space="preserve">Факт нашего относительного невежества во всем, что касается России, без сомнения, поражал каждого, кто ездил за границу не за тем только, чтоб отведать канкальских устриц на месте их рождения или пообедать «в позолоченном доме»; печальный факт этот был не раз высказываем и в печати; но отчего же он до сих пор не обратил на себя должного внимания? Почему, упоминаемый не раз, он всегда замирал без ответа и в наших школах, и в нашей литературе? Почему, например, газеты, которые принимали так близко к сердцу все, что касается русского воспитания по отделу классических языков, не нашли в том же патриотическом сердце уголка для вопроса об изучении России в русских школах и даже, сколько нам помнится, вооружались против слишком долговременного занятия в них русским языком, русской литературой и русской географией? Почему до сих пор не принято никаких общих и решительных мер для удаления этого печального факта, какие приняты, например, для удаления незнания латинской грамматики? Почему, например, русское географическое общество, сделавшее так много по географии вообще и русской особенно, не сделало ровно ничего для распространения сведений по географии России в массе русского юношества? Почему также академия наук — или, по крайней мере, «русское» ее отделение — не сделало ничего для облегчения русскому человеку изучения русской грамоты и русской литературы? Или это дело ниже назначения этих обществ? Отчего в наших школьных уставах, подвергавшихся и подвергающихся беспрестанным переделкам, нет и намека на преимущественное, усиленное изучение родины? Почему и до сих пор русский мальчик начинает </w:t>
      </w:r>
      <w:r>
        <w:rPr>
          <w:rFonts w:ascii="Arial" w:hAnsi="Arial" w:cs="Arial"/>
          <w:color w:val="000000"/>
          <w:sz w:val="20"/>
          <w:szCs w:val="20"/>
          <w:shd w:val="clear" w:color="auto" w:fill="FFFFFF"/>
        </w:rPr>
        <w:lastRenderedPageBreak/>
        <w:t>свое знакомство с историей не Рюриком, а Набополасаром, а знакомство с географией не Киевом или Москвой, а каким-нибудь Сиднеем или Вандименовой землей? Отчего русская география, география полусвета, изучается вся в какие-нибудь 40 или 50 час., отмеренные ей на самой средине гимназического курса, в одном IV классе, так что мальчик потом, до самого выхода из университета, не слышит о ней ни одного слова и весьма удобно может позабыть, куда впадает Волга? Отчего в наставники по русской географии у нас до сих пор определяются люди, сохранившие из нее в своей памяти только то, что можно сохранить, не слышавши восемь лет о ней ни слова и изучив ее в 40 часов, да еще по учебнику Кузнецова? Отчего самые дурные наши учебники, исполненные страшных промахов,— учебники по русскому языку и по русской географии? Отчего наши дети садятся за изучение латинских, немецких и французских склонений и спряжений, прежде чем узнают русские?.. Конца не было бы этим отчего и почему, если б мы захотели перечислить все обиды, нанесенные нами же русскому элементу в нашем образовании...</w:t>
      </w:r>
      <w:r>
        <w:rPr>
          <w:rFonts w:ascii="Arial" w:hAnsi="Arial" w:cs="Arial"/>
          <w:color w:val="000000"/>
          <w:sz w:val="20"/>
          <w:szCs w:val="20"/>
        </w:rPr>
        <w:br/>
      </w:r>
      <w:r>
        <w:rPr>
          <w:rFonts w:ascii="Arial" w:hAnsi="Arial" w:cs="Arial"/>
          <w:color w:val="000000"/>
          <w:sz w:val="20"/>
          <w:szCs w:val="20"/>
          <w:shd w:val="clear" w:color="auto" w:fill="FFFFFF"/>
        </w:rPr>
        <w:t>Еще недавно мы старались во всем подражать иностранцам; теперь другая мода. Но, право, нам не мешало бы занять вместо всех прочих одну черту из западного образования — черту уважения к своему отечеству; а мы ее-то именно, ее, единственно годную для заимствования во всей полноте, и пропустили. Не мешало бы нам занять ее не затем, чтоб быть иностранцами, а лишь затем, чтоб не быть ими посреди своей родины.</w:t>
      </w:r>
      <w:r>
        <w:rPr>
          <w:rFonts w:ascii="Arial" w:hAnsi="Arial" w:cs="Arial"/>
          <w:color w:val="000000"/>
          <w:sz w:val="20"/>
          <w:szCs w:val="20"/>
        </w:rPr>
        <w:br/>
      </w:r>
      <w:r>
        <w:rPr>
          <w:rFonts w:ascii="Arial" w:hAnsi="Arial" w:cs="Arial"/>
          <w:color w:val="000000"/>
          <w:sz w:val="20"/>
          <w:szCs w:val="20"/>
          <w:shd w:val="clear" w:color="auto" w:fill="FFFFFF"/>
        </w:rPr>
        <w:t>В последнее время мы довольно часто обвиняли иностранцев в том, что они плохо знают Россию, и действительно, они знают ее очень плохо; но хорошо ли мы сами ее знаем? Нам кажется, что произошло бы прелюбопытное зрелище, если б произвести экзамен из знаний, касающихся России, многим нашим администраторам, профессорам, литераторам, всем окончившим курс в наших университетах, лицеях, гимназиях и если б ставить отметки с той же строгостью, с какой ставятся за границей ученикам первоначальной школы по сведениям, касающимся их родины; наверно, можно полагать, что полных баллов было бы очень немного, а единицы запестрели бы бесконечными рядами, как пестреют они теперь в списках латинских учителей наших гимназий.</w:t>
      </w:r>
      <w:r>
        <w:rPr>
          <w:rFonts w:ascii="Arial" w:hAnsi="Arial" w:cs="Arial"/>
          <w:color w:val="000000"/>
          <w:sz w:val="20"/>
          <w:szCs w:val="20"/>
        </w:rPr>
        <w:br/>
      </w:r>
      <w:r>
        <w:rPr>
          <w:rFonts w:ascii="Arial" w:hAnsi="Arial" w:cs="Arial"/>
          <w:color w:val="000000"/>
          <w:sz w:val="20"/>
          <w:szCs w:val="20"/>
          <w:shd w:val="clear" w:color="auto" w:fill="FFFFFF"/>
        </w:rPr>
        <w:t>Мы положительно убеждены, что плохое состояние наших финансов, частый неуспех наших больших промышленных предприятий, неудачи многих наших административных мер, перевозка тяжестей гужом, рядом с железными дорогами, наши непроходимые проезжие пути, наши лопающиеся акции, пребывание громадных дел в руках безграмотных невежд и пребывание ученых техников без всякого дела, нелепые фантазии нашей молодежи и не менее нелепые страхи, которыми так ловко пользуются люди, ловящие рыбу в мутной воде,— все эти болезни, съедающие нас, гораздо более зависят от незнания нами нашего отечества, чем от незнания древних языков. Мы убеждены, что все эти болезни и многие другие сильно поуменьшилисъ бы, если б в России вообще поднялся уровень знаний о России, если б мы добились хоть того, чтоб наш юноша, оканчивая курс учения, знал о полусветной России столько же положительных фактов, сколько знает о своей маленькой Швейцарии десятилетний швейцарец, оканчивающий курс первоначальной школы. Скудость наших сведений о России зависит от многих причин; но, конечно, прежде всего от того, что мы ее не изучаем или изучаем плохо, и об этой только причине нам кажется не лишним сказать несколько слов, ввиду имеющего учредиться нового педагогического заведения — «историко-филологического института».</w:t>
      </w:r>
      <w:r>
        <w:rPr>
          <w:rFonts w:ascii="Arial" w:hAnsi="Arial" w:cs="Arial"/>
          <w:color w:val="000000"/>
          <w:sz w:val="20"/>
          <w:szCs w:val="20"/>
        </w:rPr>
        <w:br/>
      </w:r>
      <w:r>
        <w:rPr>
          <w:rFonts w:ascii="Arial" w:hAnsi="Arial" w:cs="Arial"/>
          <w:color w:val="000000"/>
          <w:sz w:val="20"/>
          <w:szCs w:val="20"/>
          <w:shd w:val="clear" w:color="auto" w:fill="FFFFFF"/>
        </w:rPr>
        <w:t>Причина скудости наших знаний относительно всего, что касается России, очень проста. На Западе мальчик, поступающий в низший класс гимназии, уже четыре года, а иногда и более, под руководством учителя-специалиста, именно приготовленного для такого преподавания, и по порядочным, нарочно для этой цели обработанным учебникам занимался языком, природой, географией и историей своей ближайшей и обширнейшей родины (например, уроженец какого-нибудь маленького герцогства в Германии — своего герцогства и всей Германии). Эти предметы, следовательно, ложатся в ребенке в основу всего на свежую, еще ничем не загроможденную память вслед за азбукой и усваиваются так же твердо, как и азбука. В такую азбучную форму и должно действительно войти первое знакомство с отечеством. Оно должно быть признано такою же необходимостью для каждого человека, как уменье читать и писать, и только по приобретении этих основных знаний можно уже идти далее или остановиться, смотря по обстоятельствам учащегося.</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 xml:space="preserve">Дальше мальчик может идти и не идти, но это он должен знать, как человек и гражданин, точно так же, как и первые основания своей религии. Так думают в Германии, в Англии, в Швейцарии, в Америке; но не так у нас... У нас почему-то выходит совершенно наоборот: мальчики, </w:t>
      </w:r>
      <w:r>
        <w:rPr>
          <w:rFonts w:ascii="Arial" w:hAnsi="Arial" w:cs="Arial"/>
          <w:color w:val="000000"/>
          <w:sz w:val="20"/>
          <w:szCs w:val="20"/>
          <w:shd w:val="clear" w:color="auto" w:fill="FFFFFF"/>
        </w:rPr>
        <w:lastRenderedPageBreak/>
        <w:t>поступающие в первый класс гимназии, по большей части едва умеют читать по-русски, а пишут с такими ошибками и такими кривульками, что этого почти нельзя назвать письмом; о свободном же и правильном выражении своих детских мыслей изустно и на письме они и понятия не имеют, точно так же, как и о каких-нибудь знаниях из географии и истории России.</w:t>
      </w:r>
      <w:r>
        <w:rPr>
          <w:rFonts w:ascii="Arial" w:hAnsi="Arial" w:cs="Arial"/>
          <w:color w:val="000000"/>
          <w:sz w:val="20"/>
          <w:szCs w:val="20"/>
        </w:rPr>
        <w:br/>
      </w:r>
      <w:r>
        <w:rPr>
          <w:rFonts w:ascii="Arial" w:hAnsi="Arial" w:cs="Arial"/>
          <w:color w:val="000000"/>
          <w:sz w:val="20"/>
          <w:szCs w:val="20"/>
          <w:shd w:val="clear" w:color="auto" w:fill="FFFFFF"/>
        </w:rPr>
        <w:t>Что ж выходит? Мальчик не умеет написать простой русской фразы, а его сажают за латинскую грамматику и французскую или немецкую орфографию; мальчик не знает, в какой части света он живет, и никто не потрудится ему это объяснить, хотя в то же время заставляют его склонять Roma, Athenae, Мiltiades и т. п.,— и узнает дитя, что оно живет в Европе, очень нескоро, только в IV классе, если добредет до него, что, как известно, удается немногим и именно по милости этих Roma, Athenae, Мiltiades и т. д.; что такое Москва, мальчик узнает после того, как голова его набьется разными капами и гольфами; он не знает, когда жил Петр Великий, и узнает об этом очень нескоро, не иначе, как пройдя бесчисленные ряды Сарданапалов, Камбизов, Рамзесов, Псаменитов, Псаметихов и тому подобных господ, отличающихся тем, что никто наверно не знает, что это были за люди и даже были ли они действительно.</w:t>
      </w:r>
      <w:r>
        <w:rPr>
          <w:rFonts w:ascii="Arial" w:hAnsi="Arial" w:cs="Arial"/>
          <w:color w:val="000000"/>
          <w:sz w:val="20"/>
          <w:szCs w:val="20"/>
        </w:rPr>
        <w:br/>
      </w:r>
      <w:r>
        <w:rPr>
          <w:rFonts w:ascii="Arial" w:hAnsi="Arial" w:cs="Arial"/>
          <w:color w:val="000000"/>
          <w:sz w:val="20"/>
          <w:szCs w:val="20"/>
          <w:shd w:val="clear" w:color="auto" w:fill="FFFFFF"/>
        </w:rPr>
        <w:t>Но если случится, что мальчик два года сряду запнется о какое-нибудь латинское или греческое спряжение и вследствие того принужден будет оставить гимназию — а это в настоящее время случается, по крайней мере, с двумя третями всех русских мальчиков, обучающихся в гимназии,— то он и окончит курс ученья 16-летним юношей, не знающим, что такое Новгород или Киев, какая разница между Иоанном III и Иоанном IV, и вынесет из общественного образования в своей голове несколько латинских склонений и спряжений, несколько капов и ривов Австралии и Америки и несколько Псаменитов, Рамзесов и тому подобного хлама. На что ж все это пригодно в жизни русскому человеку?.. Если мы говорим, что две трети нашей молодежи выходит из гимназий именно с такими полезными знаниями, то едва ли преувеличиваем, потому что из гимназических отчетов видно, что число оканчивающих курс в гимназии едва ли составляет еще десятый процент числа вступающих в гимназию. С какими же необходимыми знаниями отечества пошли гулять по свету остальные девять десятых, из которых только весьма немногие найдут себе приют в других, весьма немногочисленных учебных заведениях, для которых они по большей части уже устарели? Если же в назначение гимназий не входит возможное распространение необходимых сведений в обществе, то кто же займется этим делом?</w:t>
      </w:r>
      <w:r>
        <w:rPr>
          <w:rFonts w:ascii="Arial" w:hAnsi="Arial" w:cs="Arial"/>
          <w:color w:val="000000"/>
          <w:sz w:val="20"/>
          <w:szCs w:val="20"/>
        </w:rPr>
        <w:br/>
      </w:r>
      <w:r>
        <w:rPr>
          <w:rFonts w:ascii="Arial" w:hAnsi="Arial" w:cs="Arial"/>
          <w:color w:val="000000"/>
          <w:sz w:val="20"/>
          <w:szCs w:val="20"/>
          <w:shd w:val="clear" w:color="auto" w:fill="FFFFFF"/>
        </w:rPr>
        <w:t>Но если предположить, наконец, что мальчик счастливо перескочил барьер, выстроенный вокруг университетов из кюнеровой грамматики; если предположить, что он докажет свою достаточную развитость уменьем спрягать латинские глаголы и попадет в университет, то нет сомнения, что в продолжение четырехлетнего курса у юноши на всех факультетах, кроме филологического, по причине совершенного неупотребления латинских спряжений (кто же станет заниматься ими добровольно?) три четверти кюнеровской премудрости испарится совершенно, несмотря на то что эту премудрость зубрил он 7 лет, употребляя на нее чуть не половину всего учебного времени. Это было со всеми нами, кто только ни вынужден был специально заниматься классическими языками; то же будет, конечно, и с нашими детьми. Но, спрашивается, что же станется с теми немногими сведениями об отечестве, которые были подхвачены так себе, мимоходом, между прочим учебным хламом, в течение одного года и в какие-нибудь 40 или 50 уроков? Едва ли останется из них хоть какой-нибудь существенный запас...</w:t>
      </w:r>
      <w:r>
        <w:rPr>
          <w:rFonts w:ascii="Arial" w:hAnsi="Arial" w:cs="Arial"/>
          <w:color w:val="000000"/>
          <w:sz w:val="20"/>
          <w:szCs w:val="20"/>
        </w:rPr>
        <w:br/>
      </w:r>
      <w:r>
        <w:rPr>
          <w:rFonts w:ascii="Arial" w:hAnsi="Arial" w:cs="Arial"/>
          <w:color w:val="000000"/>
          <w:sz w:val="20"/>
          <w:szCs w:val="20"/>
          <w:shd w:val="clear" w:color="auto" w:fill="FFFFFF"/>
        </w:rPr>
        <w:t>Но если изучение латинской грамматики признается патентом на дальнейшее образование, то не справедливо ли признать таким же патентом и основательное знание своей родины? Если думают, что заблудшие и дикие социальные фантазии произошли у нас от плохого изучения латыни, а безверие от незнакомства с овидиевыми метаморфозами, то не гораздо ли яснее видна связь между этими дикими фантазиями и малым знанием отечества — именно той среды, в которой разыгрывались эти фантазии, тем более когда мы видим, что упорнейшими фантазерами были именно люди, получившие классическое образование? Что человек, читающий Саллюстия, не может строить таких диких фантазий, каких мы были свидетелями в недавнее время,— этого невозможно доказать, не противореча смыслу и опыту; но что эти фантазии в значительной степени родились от невежества во всем, что мы с гордостью называем русским,— этого и доказывать не надобно.</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 xml:space="preserve">Неужели не для каждого очевидно, что одного основательного знания России, и притом знания, проникнутого любовью к ней, достаточно было бы, чтоб все эти нелепые здания фантазии рушились при самом заложении и даже сделались просто невозможными, как невозможны грезы с </w:t>
      </w:r>
      <w:r>
        <w:rPr>
          <w:rFonts w:ascii="Arial" w:hAnsi="Arial" w:cs="Arial"/>
          <w:color w:val="000000"/>
          <w:sz w:val="20"/>
          <w:szCs w:val="20"/>
          <w:shd w:val="clear" w:color="auto" w:fill="FFFFFF"/>
        </w:rPr>
        <w:lastRenderedPageBreak/>
        <w:t>открытыми глазами, за исключением разве всегда редких явлений полного помешательства? В Швейцарии, Германии, Англии и Америке в основу всего народного образования давно уже проникло убеждение, что знания разделяются на необходимые, полезные и приятные и что необходимые должны ложиться в душу дитяти прежде всех и в основу всем, и приобретение их должно быть поставлено в независимость от приобретения прочих, полезных и приятных. Такими необходимыми знаниями для каждого человека признаются: умение читать, писать и считать, знание оснований своей религии и знание своей родины. Это уже ясно выработавшаяся педагогическая аксиома; кажется, что и нам пора сознать ее и провести повсюду в народном образовании. Без этого нельзя сделать никакого серьезного шага вперед.</w:t>
      </w:r>
      <w:r>
        <w:rPr>
          <w:rFonts w:ascii="Arial" w:hAnsi="Arial" w:cs="Arial"/>
          <w:color w:val="000000"/>
          <w:sz w:val="20"/>
          <w:szCs w:val="20"/>
        </w:rPr>
        <w:br/>
      </w:r>
      <w:r>
        <w:rPr>
          <w:rFonts w:ascii="Arial" w:hAnsi="Arial" w:cs="Arial"/>
          <w:color w:val="000000"/>
          <w:sz w:val="20"/>
          <w:szCs w:val="20"/>
          <w:shd w:val="clear" w:color="auto" w:fill="FFFFFF"/>
        </w:rPr>
        <w:t>Все это необходимо иметь в виду при основании нового педагогического рассадника, потому что пора же, наконец, согласиться, что детей учат не для того только, чтоб учить, а для того, чтоб сообщать им знания, необходимые для жизни, т. е. такие знания, обладая которыми, можно быть полезным и себе и обществу. Нельзя при этом упускать из вида, что не все дети обладают, конечно, одинаковыми способностями и что особенно мало таких, которые оказываются мастерами в деле зубрения латинских склонений и спряжений; а если иметь это в виду, то, очевидно, надо обставить дело обучения так, чтоб кончивший, по крайней мере, половину гимназического курса, выносил из гимназии хоть самое необходимое для жизни. Нужно ли еще доказывать, что теперь несчастный мальчик, попавший в классическую гимназию, если дойдет не далее 3-го класса, то положительно ничего не знает? А ведь на обучение в таких гимназиях обречены дети более чем трех четвертей России. Поможет ли этому горю историко-филологический институт — вот вопрос.</w:t>
      </w:r>
      <w:r>
        <w:rPr>
          <w:rStyle w:val="apple-converted-space"/>
          <w:rFonts w:ascii="Arial" w:hAnsi="Arial" w:cs="Arial"/>
          <w:color w:val="000000"/>
          <w:sz w:val="20"/>
          <w:szCs w:val="20"/>
          <w:shd w:val="clear" w:color="auto" w:fill="FFFFFF"/>
        </w:rPr>
        <w:t> </w:t>
      </w:r>
      <w:bookmarkStart w:id="0" w:name="_GoBack"/>
      <w:bookmarkEnd w:id="0"/>
    </w:p>
    <w:sectPr w:rsidR="002501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144"/>
    <w:rsid w:val="0025012B"/>
    <w:rsid w:val="00F64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641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64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2375</Words>
  <Characters>13539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1</cp:revision>
  <dcterms:created xsi:type="dcterms:W3CDTF">2015-04-07T00:19:00Z</dcterms:created>
  <dcterms:modified xsi:type="dcterms:W3CDTF">2015-04-07T00:20:00Z</dcterms:modified>
</cp:coreProperties>
</file>